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4" w:type="dxa"/>
        <w:tblInd w:w="-743" w:type="dxa"/>
        <w:tblLook w:val="01E0" w:firstRow="1" w:lastRow="1" w:firstColumn="1" w:lastColumn="1" w:noHBand="0" w:noVBand="0"/>
      </w:tblPr>
      <w:tblGrid>
        <w:gridCol w:w="4811"/>
        <w:gridCol w:w="6063"/>
      </w:tblGrid>
      <w:tr w:rsidR="004E263B" w:rsidRPr="00FC2C42" w:rsidTr="004E263B">
        <w:trPr>
          <w:trHeight w:val="806"/>
        </w:trPr>
        <w:tc>
          <w:tcPr>
            <w:tcW w:w="4811" w:type="dxa"/>
          </w:tcPr>
          <w:p w:rsidR="004E263B" w:rsidRPr="00EE2580" w:rsidRDefault="004E263B" w:rsidP="00C3741F">
            <w:pPr>
              <w:ind w:left="-18"/>
              <w:jc w:val="center"/>
              <w:rPr>
                <w:rFonts w:ascii="Times New Roman" w:hAnsi="Times New Roman"/>
                <w:bCs/>
                <w:sz w:val="26"/>
              </w:rPr>
            </w:pPr>
            <w:r w:rsidRPr="00EE2580">
              <w:rPr>
                <w:rFonts w:ascii="Times New Roman" w:hAnsi="Times New Roman"/>
                <w:bCs/>
                <w:sz w:val="26"/>
              </w:rPr>
              <w:t>ỦY BAN NHÂN DÂN QUẬN 12</w:t>
            </w:r>
          </w:p>
          <w:p w:rsidR="004E263B" w:rsidRPr="00FC2C42" w:rsidRDefault="004E263B" w:rsidP="00C3741F">
            <w:pPr>
              <w:ind w:left="-18"/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PHÒNG GIÁO DỤC VÀ ĐÀO TẠO</w:t>
            </w:r>
          </w:p>
          <w:p w:rsidR="004E263B" w:rsidRPr="00FC2C42" w:rsidRDefault="004E263B" w:rsidP="00C3741F">
            <w:pPr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1CB42B" wp14:editId="3538971C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66675</wp:posOffset>
                      </wp:positionV>
                      <wp:extent cx="802640" cy="0"/>
                      <wp:effectExtent l="0" t="0" r="1651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5.25pt" to="150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3+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6063" w:type="dxa"/>
          </w:tcPr>
          <w:p w:rsidR="004E263B" w:rsidRPr="004E263B" w:rsidRDefault="004E263B" w:rsidP="00C3741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</w:t>
            </w:r>
            <w:r w:rsidRPr="004E263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4E263B" w:rsidRPr="00FC2C42" w:rsidRDefault="004E263B" w:rsidP="00C3741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4E263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9DD92" wp14:editId="3086000F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245745</wp:posOffset>
                      </wp:positionV>
                      <wp:extent cx="2143760" cy="0"/>
                      <wp:effectExtent l="0" t="0" r="27940" b="1905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5pt,19.35pt" to="253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U4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GlrTG1dARKW2NhRHT+rVPGv63SGlq5aoPY8U384G8rKQkbxLCRtn4IJd/0UziCEHr2Of&#10;To3tAiR0AJ2iHOebHPzkEYXDSZY/PM5A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"/>
                  </w:pict>
                </mc:Fallback>
              </mc:AlternateContent>
            </w:r>
            <w:r w:rsidRPr="004E263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Độc lập - Tự do - Hạnh phúc</w:t>
            </w:r>
          </w:p>
        </w:tc>
      </w:tr>
      <w:tr w:rsidR="004E263B" w:rsidRPr="00FC2C42" w:rsidTr="004E263B">
        <w:tc>
          <w:tcPr>
            <w:tcW w:w="4811" w:type="dxa"/>
          </w:tcPr>
          <w:p w:rsidR="004E263B" w:rsidRPr="00FC2C42" w:rsidRDefault="004E263B" w:rsidP="00C3741F">
            <w:pPr>
              <w:ind w:left="-18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4E263B" w:rsidRPr="004E263B" w:rsidRDefault="004E263B" w:rsidP="00E41829">
            <w:pPr>
              <w:ind w:left="-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63B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E41829">
              <w:rPr>
                <w:rFonts w:ascii="Times New Roman" w:hAnsi="Times New Roman"/>
                <w:sz w:val="26"/>
                <w:szCs w:val="26"/>
              </w:rPr>
              <w:t>15</w:t>
            </w:r>
            <w:r w:rsidRPr="004E263B">
              <w:rPr>
                <w:rFonts w:ascii="Times New Roman" w:hAnsi="Times New Roman"/>
                <w:sz w:val="26"/>
                <w:szCs w:val="26"/>
              </w:rPr>
              <w:t xml:space="preserve"> /GDĐT</w:t>
            </w:r>
            <w:r>
              <w:rPr>
                <w:rFonts w:ascii="Times New Roman" w:hAnsi="Times New Roman"/>
                <w:sz w:val="26"/>
                <w:szCs w:val="26"/>
              </w:rPr>
              <w:t>-KH</w:t>
            </w:r>
          </w:p>
        </w:tc>
        <w:tc>
          <w:tcPr>
            <w:tcW w:w="6063" w:type="dxa"/>
          </w:tcPr>
          <w:p w:rsidR="004E263B" w:rsidRPr="00F23DF6" w:rsidRDefault="004E263B" w:rsidP="00C3741F">
            <w:pPr>
              <w:ind w:left="-108" w:right="-108"/>
              <w:rPr>
                <w:rFonts w:ascii="Times New Roman" w:hAnsi="Times New Roman"/>
                <w:b/>
                <w:bCs/>
                <w:sz w:val="8"/>
              </w:rPr>
            </w:pPr>
          </w:p>
          <w:p w:rsidR="004E263B" w:rsidRPr="004E263B" w:rsidRDefault="00E41829" w:rsidP="00E41829">
            <w:pPr>
              <w:ind w:left="-108" w:right="-108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Quận 12, ngày 04</w:t>
            </w:r>
            <w:r w:rsidR="004E263B" w:rsidRPr="00F23DF6">
              <w:rPr>
                <w:rFonts w:ascii="Times New Roman" w:hAnsi="Times New Roman"/>
                <w:i/>
                <w:iCs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</w:rPr>
              <w:t>01</w:t>
            </w:r>
            <w:r w:rsidR="004E263B" w:rsidRPr="00F23DF6">
              <w:rPr>
                <w:rFonts w:ascii="Times New Roman" w:hAnsi="Times New Roman"/>
                <w:i/>
                <w:iCs/>
                <w:lang w:val="vi-VN"/>
              </w:rPr>
              <w:t xml:space="preserve"> </w:t>
            </w:r>
            <w:r w:rsidR="004E263B" w:rsidRPr="00F23DF6">
              <w:rPr>
                <w:rFonts w:ascii="Times New Roman" w:hAnsi="Times New Roman"/>
                <w:i/>
                <w:iCs/>
              </w:rPr>
              <w:t>năm 201</w:t>
            </w:r>
            <w:r>
              <w:rPr>
                <w:rFonts w:ascii="Times New Roman" w:hAnsi="Times New Roman"/>
                <w:i/>
                <w:iCs/>
              </w:rPr>
              <w:t>8</w:t>
            </w:r>
          </w:p>
        </w:tc>
      </w:tr>
    </w:tbl>
    <w:p w:rsidR="00334EAF" w:rsidRDefault="00334EAF"/>
    <w:p w:rsidR="001969AD" w:rsidRPr="001969AD" w:rsidRDefault="001969AD" w:rsidP="001969A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KẾ HOẠCH</w:t>
      </w:r>
    </w:p>
    <w:p w:rsidR="001969AD" w:rsidRPr="001969AD" w:rsidRDefault="001969AD" w:rsidP="001969AD">
      <w:pPr>
        <w:jc w:val="center"/>
        <w:rPr>
          <w:rFonts w:ascii="Times New Roman" w:hAnsi="Times New Roman"/>
          <w:b/>
          <w:bCs/>
          <w:szCs w:val="28"/>
        </w:rPr>
      </w:pPr>
      <w:r w:rsidRPr="001969AD">
        <w:rPr>
          <w:rFonts w:ascii="Times New Roman" w:hAnsi="Times New Roman"/>
          <w:b/>
          <w:bCs/>
          <w:szCs w:val="28"/>
        </w:rPr>
        <w:t xml:space="preserve"> </w:t>
      </w:r>
      <w:r w:rsidR="00DD5901">
        <w:rPr>
          <w:rFonts w:ascii="Times New Roman" w:hAnsi="Times New Roman"/>
          <w:b/>
          <w:bCs/>
          <w:szCs w:val="28"/>
        </w:rPr>
        <w:t>T</w:t>
      </w:r>
      <w:r w:rsidRPr="001969AD">
        <w:rPr>
          <w:rFonts w:ascii="Times New Roman" w:hAnsi="Times New Roman"/>
          <w:b/>
          <w:bCs/>
          <w:szCs w:val="28"/>
        </w:rPr>
        <w:t>uyên truyền kỷ niệm 50 năm cuộc Tổng tiến công</w:t>
      </w:r>
    </w:p>
    <w:p w:rsidR="001969AD" w:rsidRPr="001969AD" w:rsidRDefault="001969AD" w:rsidP="001969AD">
      <w:pPr>
        <w:jc w:val="center"/>
        <w:rPr>
          <w:rFonts w:ascii="Times New Roman" w:hAnsi="Times New Roman"/>
          <w:b/>
          <w:bCs/>
          <w:szCs w:val="28"/>
        </w:rPr>
      </w:pPr>
      <w:r w:rsidRPr="001969AD">
        <w:rPr>
          <w:rFonts w:ascii="Times New Roman" w:hAnsi="Times New Roman"/>
          <w:b/>
          <w:bCs/>
          <w:szCs w:val="28"/>
        </w:rPr>
        <w:t xml:space="preserve"> và nổi dậy Xuân Mậu Thân (1968 - 2018) </w:t>
      </w:r>
    </w:p>
    <w:p w:rsidR="004E263B" w:rsidRDefault="004E263B" w:rsidP="001969AD">
      <w:pPr>
        <w:rPr>
          <w:rFonts w:ascii="Times New Roman" w:hAnsi="Times New Roman"/>
          <w:szCs w:val="28"/>
        </w:rPr>
      </w:pPr>
    </w:p>
    <w:p w:rsidR="00103B8D" w:rsidRPr="00A54502" w:rsidRDefault="001969AD" w:rsidP="005B4CD0">
      <w:pPr>
        <w:spacing w:before="120" w:after="120"/>
        <w:ind w:right="-6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103B8D" w:rsidRPr="00A54502">
        <w:rPr>
          <w:rFonts w:ascii="Times New Roman" w:hAnsi="Times New Roman"/>
          <w:szCs w:val="28"/>
        </w:rPr>
        <w:t>Nhằm tôn vinh những cống hiến, hy sinh của đồng bào, chiến sỹ tham gia cuộc Tổng tiến công nổi dậy Xuân Mậu Thân năm 1968; Phòng Giáo dục và Đào tạo quận 12 xây dựng Kế hoạch tuyên truyền kỷ niệm 50 năm cuộc Tổng tiến công và nổi dậy Xuân Mậu Thân (1968 – 2018) với những nội dung cụ thể như sau:</w:t>
      </w:r>
    </w:p>
    <w:p w:rsidR="00103B8D" w:rsidRPr="00353080" w:rsidRDefault="00103B8D" w:rsidP="005B4CD0">
      <w:pPr>
        <w:spacing w:before="120" w:after="120"/>
        <w:ind w:right="-630"/>
        <w:jc w:val="both"/>
        <w:rPr>
          <w:rFonts w:ascii="Times New Roman" w:hAnsi="Times New Roman"/>
          <w:b/>
          <w:szCs w:val="28"/>
        </w:rPr>
      </w:pPr>
      <w:r w:rsidRPr="00A54502">
        <w:rPr>
          <w:rFonts w:ascii="Times New Roman" w:hAnsi="Times New Roman"/>
          <w:szCs w:val="28"/>
        </w:rPr>
        <w:tab/>
      </w:r>
      <w:r w:rsidRPr="00353080">
        <w:rPr>
          <w:rFonts w:ascii="Times New Roman" w:hAnsi="Times New Roman"/>
          <w:b/>
          <w:szCs w:val="28"/>
        </w:rPr>
        <w:t>I. MỤC ĐÍCH YÊU CẦU</w:t>
      </w:r>
    </w:p>
    <w:p w:rsidR="00A54502" w:rsidRPr="00A54502" w:rsidRDefault="00A54502" w:rsidP="005B4CD0">
      <w:pPr>
        <w:spacing w:before="120" w:after="120"/>
        <w:ind w:right="-630" w:firstLine="900"/>
        <w:jc w:val="both"/>
        <w:rPr>
          <w:rFonts w:ascii="Times New Roman" w:hAnsi="Times New Roman"/>
          <w:bCs/>
          <w:szCs w:val="28"/>
        </w:rPr>
      </w:pPr>
      <w:r w:rsidRPr="00A54502">
        <w:rPr>
          <w:rFonts w:ascii="Times New Roman" w:hAnsi="Times New Roman"/>
          <w:bCs/>
          <w:szCs w:val="28"/>
        </w:rPr>
        <w:t xml:space="preserve">Khẳng định vai trò, ý nghĩa, tầm vóc của cuộc Tổng tiến công và nổi dậy Xuân Mậu Thân năm 1968 đối với tiến trình lịch sử của </w:t>
      </w:r>
      <w:r w:rsidR="00DD5901">
        <w:rPr>
          <w:rFonts w:ascii="Times New Roman" w:hAnsi="Times New Roman"/>
          <w:bCs/>
          <w:szCs w:val="28"/>
        </w:rPr>
        <w:t>T</w:t>
      </w:r>
      <w:r w:rsidRPr="00A54502">
        <w:rPr>
          <w:rFonts w:ascii="Times New Roman" w:hAnsi="Times New Roman"/>
          <w:bCs/>
          <w:szCs w:val="28"/>
        </w:rPr>
        <w:t xml:space="preserve">hành phố </w:t>
      </w:r>
      <w:r>
        <w:rPr>
          <w:rFonts w:ascii="Times New Roman" w:hAnsi="Times New Roman"/>
          <w:bCs/>
          <w:szCs w:val="28"/>
        </w:rPr>
        <w:t>nói riêng</w:t>
      </w:r>
      <w:r w:rsidRPr="00A54502">
        <w:rPr>
          <w:rFonts w:ascii="Times New Roman" w:hAnsi="Times New Roman"/>
          <w:bCs/>
          <w:szCs w:val="28"/>
        </w:rPr>
        <w:t xml:space="preserve"> và cả nước</w:t>
      </w:r>
      <w:r>
        <w:rPr>
          <w:rFonts w:ascii="Times New Roman" w:hAnsi="Times New Roman"/>
          <w:bCs/>
          <w:szCs w:val="28"/>
        </w:rPr>
        <w:t xml:space="preserve"> nói chung</w:t>
      </w:r>
      <w:r w:rsidRPr="00A54502">
        <w:rPr>
          <w:rFonts w:ascii="Times New Roman" w:hAnsi="Times New Roman"/>
          <w:bCs/>
          <w:szCs w:val="28"/>
        </w:rPr>
        <w:t xml:space="preserve">. </w:t>
      </w:r>
      <w:r>
        <w:rPr>
          <w:rFonts w:ascii="Times New Roman" w:hAnsi="Times New Roman"/>
          <w:bCs/>
          <w:szCs w:val="28"/>
        </w:rPr>
        <w:t>Phòng Giáo dục và Đào tạo p</w:t>
      </w:r>
      <w:r w:rsidRPr="00A54502">
        <w:rPr>
          <w:rFonts w:ascii="Times New Roman" w:hAnsi="Times New Roman"/>
          <w:bCs/>
          <w:szCs w:val="28"/>
        </w:rPr>
        <w:t xml:space="preserve">hát động đợt tuyên truyền sâu rộng, giáo dục lòng yêu nước, </w:t>
      </w:r>
      <w:r w:rsidR="00DD5901">
        <w:rPr>
          <w:rFonts w:ascii="Times New Roman" w:hAnsi="Times New Roman"/>
          <w:bCs/>
          <w:szCs w:val="28"/>
        </w:rPr>
        <w:t xml:space="preserve">ý chí độc lập, tự chủ, tự hào dân tộc </w:t>
      </w:r>
      <w:r>
        <w:rPr>
          <w:rFonts w:ascii="Times New Roman" w:hAnsi="Times New Roman"/>
          <w:bCs/>
          <w:szCs w:val="28"/>
        </w:rPr>
        <w:t>cho cán bộ, giáo viên, nhân viên và học sinh</w:t>
      </w:r>
      <w:r w:rsidRPr="00A54502">
        <w:rPr>
          <w:rFonts w:ascii="Times New Roman" w:hAnsi="Times New Roman"/>
          <w:bCs/>
          <w:szCs w:val="28"/>
        </w:rPr>
        <w:t xml:space="preserve">. Đồng thời, không ngừng nâng cao cảnh giác, chủ động đấu tranh làm thất bại âm mưu “diễn biến hòa bình” của các thế lực thù địch, </w:t>
      </w:r>
      <w:r w:rsidR="006D4B76">
        <w:rPr>
          <w:rFonts w:ascii="Times New Roman" w:hAnsi="Times New Roman"/>
          <w:bCs/>
          <w:szCs w:val="28"/>
        </w:rPr>
        <w:t>phản bác</w:t>
      </w:r>
      <w:r w:rsidRPr="00A54502">
        <w:rPr>
          <w:rFonts w:ascii="Times New Roman" w:hAnsi="Times New Roman"/>
          <w:bCs/>
          <w:szCs w:val="28"/>
        </w:rPr>
        <w:t xml:space="preserve"> các luận điệu sai trái, xuyên tạc</w:t>
      </w:r>
      <w:r w:rsidR="006D4B76">
        <w:rPr>
          <w:rFonts w:ascii="Times New Roman" w:hAnsi="Times New Roman"/>
          <w:bCs/>
          <w:szCs w:val="28"/>
        </w:rPr>
        <w:t>, phủ nhận giá trị, ý nghĩa của sự kiện này</w:t>
      </w:r>
      <w:r w:rsidRPr="00A54502">
        <w:rPr>
          <w:rFonts w:ascii="Times New Roman" w:hAnsi="Times New Roman"/>
          <w:bCs/>
          <w:szCs w:val="28"/>
        </w:rPr>
        <w:t>.</w:t>
      </w:r>
    </w:p>
    <w:p w:rsidR="00A54502" w:rsidRDefault="00A54502" w:rsidP="005B4CD0">
      <w:pPr>
        <w:spacing w:before="120" w:after="120"/>
        <w:ind w:right="-630" w:firstLine="900"/>
        <w:jc w:val="both"/>
        <w:rPr>
          <w:rFonts w:ascii="Times New Roman" w:hAnsi="Times New Roman"/>
          <w:bCs/>
          <w:szCs w:val="28"/>
        </w:rPr>
      </w:pPr>
      <w:r w:rsidRPr="00A54502">
        <w:rPr>
          <w:rFonts w:ascii="Times New Roman" w:hAnsi="Times New Roman"/>
          <w:bCs/>
          <w:szCs w:val="28"/>
        </w:rPr>
        <w:t xml:space="preserve">- Các hoạt động kỷ niệm </w:t>
      </w:r>
      <w:r w:rsidR="006D4B76">
        <w:rPr>
          <w:rFonts w:ascii="Times New Roman" w:hAnsi="Times New Roman"/>
          <w:bCs/>
          <w:szCs w:val="28"/>
        </w:rPr>
        <w:t xml:space="preserve">50 năm cuộc Tổng tiến công và nổi dậy Xuân Mậu Thân (1968 – 2018) </w:t>
      </w:r>
      <w:r w:rsidRPr="00A54502">
        <w:rPr>
          <w:rFonts w:ascii="Times New Roman" w:hAnsi="Times New Roman"/>
          <w:bCs/>
          <w:szCs w:val="28"/>
        </w:rPr>
        <w:t>phải được tổ chức một cách trang trọng, an toàn, tiết kiệm, đạt hiệu quả thiết thực, tránh phô trương hình thức; tạo được hào khí vui tươi, phấn khởi, khơi dậy lòng tự hào dân tộc.</w:t>
      </w:r>
    </w:p>
    <w:p w:rsidR="00A54502" w:rsidRPr="00353080" w:rsidRDefault="00A54502" w:rsidP="005B4CD0">
      <w:pPr>
        <w:spacing w:before="120" w:after="120"/>
        <w:ind w:right="-630" w:firstLine="900"/>
        <w:jc w:val="both"/>
        <w:rPr>
          <w:rFonts w:ascii="Times New Roman" w:hAnsi="Times New Roman"/>
          <w:b/>
          <w:bCs/>
          <w:szCs w:val="28"/>
        </w:rPr>
      </w:pPr>
      <w:r w:rsidRPr="00353080">
        <w:rPr>
          <w:rFonts w:ascii="Times New Roman" w:hAnsi="Times New Roman"/>
          <w:b/>
          <w:bCs/>
          <w:szCs w:val="28"/>
        </w:rPr>
        <w:t>II NỘI DUNG VÀ THỜI GIAN TUYÊN TRUYỀN</w:t>
      </w:r>
    </w:p>
    <w:p w:rsidR="00353080" w:rsidRPr="00353080" w:rsidRDefault="00353080" w:rsidP="005B4CD0">
      <w:pPr>
        <w:spacing w:before="120" w:after="120"/>
        <w:ind w:right="-630" w:firstLine="900"/>
        <w:jc w:val="both"/>
        <w:rPr>
          <w:rFonts w:ascii="Times New Roman" w:hAnsi="Times New Roman"/>
          <w:b/>
          <w:bCs/>
          <w:szCs w:val="28"/>
        </w:rPr>
      </w:pPr>
      <w:r w:rsidRPr="00353080">
        <w:rPr>
          <w:rFonts w:ascii="Times New Roman" w:hAnsi="Times New Roman"/>
          <w:b/>
          <w:bCs/>
          <w:szCs w:val="28"/>
        </w:rPr>
        <w:t>1. Nội dung tuyên truyền</w:t>
      </w:r>
    </w:p>
    <w:p w:rsidR="00746ED0" w:rsidRPr="00746ED0" w:rsidRDefault="00746ED0" w:rsidP="005B4CD0">
      <w:pPr>
        <w:spacing w:before="120" w:after="120"/>
        <w:ind w:right="-630" w:firstLine="900"/>
        <w:jc w:val="both"/>
        <w:rPr>
          <w:rFonts w:ascii="Times New Roman" w:hAnsi="Times New Roman"/>
          <w:bCs/>
          <w:szCs w:val="28"/>
        </w:rPr>
      </w:pPr>
      <w:r w:rsidRPr="00746ED0">
        <w:rPr>
          <w:rFonts w:ascii="Times New Roman" w:hAnsi="Times New Roman"/>
          <w:bCs/>
          <w:szCs w:val="28"/>
        </w:rPr>
        <w:t>- Tuyên truy</w:t>
      </w:r>
      <w:r w:rsidR="00226150">
        <w:rPr>
          <w:rFonts w:ascii="Times New Roman" w:hAnsi="Times New Roman"/>
          <w:bCs/>
          <w:szCs w:val="28"/>
        </w:rPr>
        <w:t xml:space="preserve">ền bối cảnh lịch sử, diễn biến </w:t>
      </w:r>
      <w:r w:rsidRPr="00746ED0">
        <w:rPr>
          <w:rFonts w:ascii="Times New Roman" w:hAnsi="Times New Roman"/>
          <w:bCs/>
          <w:szCs w:val="28"/>
        </w:rPr>
        <w:t>và ý nghĩa lịch sử của cuộc Tổng tiến côn</w:t>
      </w:r>
      <w:r>
        <w:rPr>
          <w:rFonts w:ascii="Times New Roman" w:hAnsi="Times New Roman"/>
          <w:bCs/>
          <w:szCs w:val="28"/>
        </w:rPr>
        <w:t xml:space="preserve">g và nổi dậy Xuân Mậu Thân 1968. </w:t>
      </w:r>
    </w:p>
    <w:p w:rsidR="002F36FF" w:rsidRDefault="00746ED0" w:rsidP="005B4CD0">
      <w:pPr>
        <w:spacing w:before="120" w:after="120"/>
        <w:ind w:right="-630" w:firstLine="900"/>
        <w:jc w:val="both"/>
        <w:rPr>
          <w:rFonts w:ascii="Times New Roman" w:hAnsi="Times New Roman"/>
          <w:bCs/>
          <w:szCs w:val="28"/>
        </w:rPr>
      </w:pPr>
      <w:r w:rsidRPr="00746ED0">
        <w:rPr>
          <w:rFonts w:ascii="Times New Roman" w:hAnsi="Times New Roman"/>
          <w:bCs/>
          <w:szCs w:val="28"/>
        </w:rPr>
        <w:t xml:space="preserve">- Khẳng định giá trị, ý nghĩa lịch sử to lớn </w:t>
      </w:r>
      <w:r w:rsidR="00B74DAD">
        <w:rPr>
          <w:rFonts w:ascii="Times New Roman" w:hAnsi="Times New Roman"/>
          <w:bCs/>
          <w:szCs w:val="28"/>
        </w:rPr>
        <w:t>của</w:t>
      </w:r>
      <w:r w:rsidRPr="00746ED0">
        <w:rPr>
          <w:rFonts w:ascii="Times New Roman" w:hAnsi="Times New Roman"/>
          <w:bCs/>
          <w:szCs w:val="28"/>
        </w:rPr>
        <w:t xml:space="preserve"> cuộc Tổng tiến công</w:t>
      </w:r>
      <w:r w:rsidR="00B74DAD">
        <w:rPr>
          <w:rFonts w:ascii="Times New Roman" w:hAnsi="Times New Roman"/>
          <w:bCs/>
          <w:szCs w:val="28"/>
        </w:rPr>
        <w:t xml:space="preserve"> và nổi dậy Xuân Mậu Thân 1968 </w:t>
      </w:r>
      <w:r w:rsidRPr="00746ED0">
        <w:rPr>
          <w:rFonts w:ascii="Times New Roman" w:hAnsi="Times New Roman"/>
          <w:bCs/>
          <w:szCs w:val="28"/>
        </w:rPr>
        <w:t>trong cuộc kháng chiến chống Mỹ cứu nước của nhân dân ta</w:t>
      </w:r>
      <w:r w:rsidR="002F36FF">
        <w:rPr>
          <w:rFonts w:ascii="Times New Roman" w:hAnsi="Times New Roman"/>
          <w:bCs/>
          <w:szCs w:val="28"/>
        </w:rPr>
        <w:t>.</w:t>
      </w:r>
    </w:p>
    <w:p w:rsidR="00746ED0" w:rsidRPr="00353080" w:rsidRDefault="00353080" w:rsidP="005B4CD0">
      <w:pPr>
        <w:tabs>
          <w:tab w:val="left" w:pos="6439"/>
        </w:tabs>
        <w:spacing w:before="120" w:after="120"/>
        <w:ind w:right="-630" w:firstLine="90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 Thời gian tuyên truyền</w:t>
      </w:r>
    </w:p>
    <w:p w:rsidR="00353080" w:rsidRPr="00746ED0" w:rsidRDefault="004B5E96" w:rsidP="005B4CD0">
      <w:pPr>
        <w:tabs>
          <w:tab w:val="left" w:pos="6439"/>
        </w:tabs>
        <w:spacing w:before="120" w:after="120"/>
        <w:ind w:right="-630" w:firstLine="9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</w:t>
      </w:r>
      <w:r w:rsidR="00353080">
        <w:rPr>
          <w:rFonts w:ascii="Times New Roman" w:hAnsi="Times New Roman"/>
          <w:szCs w:val="28"/>
        </w:rPr>
        <w:t xml:space="preserve">ừ ngày </w:t>
      </w:r>
      <w:r>
        <w:rPr>
          <w:rFonts w:ascii="Times New Roman" w:hAnsi="Times New Roman"/>
          <w:szCs w:val="28"/>
        </w:rPr>
        <w:t>1</w:t>
      </w:r>
      <w:r w:rsidR="00353080">
        <w:rPr>
          <w:rFonts w:ascii="Times New Roman" w:hAnsi="Times New Roman"/>
          <w:szCs w:val="28"/>
        </w:rPr>
        <w:t xml:space="preserve">5/01/2018 đến ngày </w:t>
      </w:r>
      <w:r>
        <w:rPr>
          <w:rFonts w:ascii="Times New Roman" w:hAnsi="Times New Roman"/>
          <w:szCs w:val="28"/>
        </w:rPr>
        <w:t>29</w:t>
      </w:r>
      <w:r w:rsidR="00353080">
        <w:rPr>
          <w:rFonts w:ascii="Times New Roman" w:hAnsi="Times New Roman"/>
          <w:szCs w:val="28"/>
        </w:rPr>
        <w:t>/01/2018</w:t>
      </w:r>
    </w:p>
    <w:p w:rsidR="00353080" w:rsidRDefault="00746ED0" w:rsidP="005B4CD0">
      <w:pPr>
        <w:tabs>
          <w:tab w:val="left" w:pos="6439"/>
        </w:tabs>
        <w:spacing w:before="120" w:after="120"/>
        <w:ind w:right="-630" w:firstLine="900"/>
        <w:jc w:val="both"/>
        <w:rPr>
          <w:rFonts w:ascii="Times New Roman" w:hAnsi="Times New Roman"/>
          <w:b/>
          <w:bCs/>
          <w:szCs w:val="28"/>
        </w:rPr>
      </w:pPr>
      <w:r w:rsidRPr="00746ED0">
        <w:rPr>
          <w:rStyle w:val="Strong"/>
          <w:rFonts w:ascii="Times New Roman" w:hAnsi="Times New Roman"/>
          <w:szCs w:val="28"/>
        </w:rPr>
        <w:t xml:space="preserve">III- </w:t>
      </w:r>
      <w:r w:rsidRPr="00746ED0">
        <w:rPr>
          <w:rFonts w:ascii="Times New Roman" w:hAnsi="Times New Roman"/>
          <w:b/>
          <w:bCs/>
          <w:szCs w:val="28"/>
        </w:rPr>
        <w:t xml:space="preserve">TỔ CHỨC THỰC HIỆN </w:t>
      </w:r>
    </w:p>
    <w:p w:rsidR="00746ED0" w:rsidRPr="00353080" w:rsidRDefault="00353080" w:rsidP="005B4CD0">
      <w:pPr>
        <w:tabs>
          <w:tab w:val="left" w:pos="6439"/>
        </w:tabs>
        <w:spacing w:before="120" w:after="120"/>
        <w:ind w:right="-630" w:firstLine="900"/>
        <w:jc w:val="both"/>
        <w:rPr>
          <w:rFonts w:ascii="Times New Roman" w:hAnsi="Times New Roman"/>
          <w:b/>
          <w:bCs/>
          <w:szCs w:val="28"/>
        </w:rPr>
      </w:pPr>
      <w:r w:rsidRPr="00353080">
        <w:rPr>
          <w:rFonts w:ascii="Times New Roman" w:hAnsi="Times New Roman"/>
          <w:bCs/>
          <w:szCs w:val="28"/>
        </w:rPr>
        <w:t>-</w:t>
      </w:r>
      <w:r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Hiệu trưởng các trường </w:t>
      </w:r>
      <w:r w:rsidR="00746ED0" w:rsidRPr="00746ED0">
        <w:rPr>
          <w:rFonts w:ascii="Times New Roman" w:hAnsi="Times New Roman"/>
          <w:szCs w:val="28"/>
        </w:rPr>
        <w:t>tổ chức tuyên truyền phù hợp, an toàn, tiết kiệm, hiệu quả; tạo không khí vui tươi, phấn khởi, Quan tâm và đẩy mạnh công tác tuyên truyền, cổ động trực quan; kiểm tra nội dung thông tin trên các bảng điện tử, pa-nô, áp-phích, khẩu hiệu… nhằm đảm bảo tính thời sự và có ý nghĩa tuyên truyền, giáo dục tốt.</w:t>
      </w:r>
    </w:p>
    <w:p w:rsidR="00353080" w:rsidRDefault="00746ED0" w:rsidP="005B4CD0">
      <w:pPr>
        <w:spacing w:before="120" w:after="120"/>
        <w:ind w:right="-630" w:firstLine="900"/>
        <w:jc w:val="both"/>
        <w:rPr>
          <w:rFonts w:ascii="Times New Roman" w:hAnsi="Times New Roman"/>
          <w:szCs w:val="28"/>
        </w:rPr>
      </w:pPr>
      <w:r w:rsidRPr="00746ED0">
        <w:rPr>
          <w:rFonts w:ascii="Times New Roman" w:hAnsi="Times New Roman"/>
          <w:szCs w:val="28"/>
        </w:rPr>
        <w:lastRenderedPageBreak/>
        <w:t xml:space="preserve">Chú ý đến công tác tuyên truyền miệng, đội ngũ </w:t>
      </w:r>
      <w:r w:rsidR="00353080">
        <w:rPr>
          <w:rFonts w:ascii="Times New Roman" w:hAnsi="Times New Roman"/>
          <w:szCs w:val="28"/>
        </w:rPr>
        <w:t>giáo viên, tổng phụ trách t</w:t>
      </w:r>
      <w:r w:rsidRPr="00746ED0">
        <w:rPr>
          <w:rFonts w:ascii="Times New Roman" w:hAnsi="Times New Roman"/>
          <w:szCs w:val="28"/>
        </w:rPr>
        <w:t xml:space="preserve">ăng cường nói chuyện truyền thống vào dịp kỷ niệm 50 năm cuộc Tổng tiến công và nổi dậy Xuân Mậu Thân. </w:t>
      </w:r>
    </w:p>
    <w:p w:rsidR="004B5E96" w:rsidRDefault="004B5E96" w:rsidP="005B4CD0">
      <w:pPr>
        <w:spacing w:before="120" w:after="120"/>
        <w:ind w:right="-630" w:firstLine="9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Các đơn vị liên hệ với Cựu chiến binh phường để được hỗ trợ báo cáo viên đến báo cáo cho toàn trường về giá trị, ý nghĩa của sự kiện này</w:t>
      </w:r>
    </w:p>
    <w:p w:rsidR="00746ED0" w:rsidRDefault="00746ED0" w:rsidP="005B4CD0">
      <w:pPr>
        <w:spacing w:before="120" w:after="120"/>
        <w:ind w:right="-630" w:firstLine="900"/>
        <w:jc w:val="both"/>
        <w:rPr>
          <w:rFonts w:ascii="Times New Roman" w:hAnsi="Times New Roman"/>
          <w:b/>
          <w:bCs/>
          <w:szCs w:val="28"/>
        </w:rPr>
      </w:pPr>
      <w:r w:rsidRPr="00746ED0">
        <w:rPr>
          <w:rFonts w:ascii="Times New Roman" w:hAnsi="Times New Roman"/>
          <w:b/>
          <w:bCs/>
          <w:szCs w:val="28"/>
        </w:rPr>
        <w:t>IV- KHẨU HIỆU TUYÊN TRUYỀN</w:t>
      </w:r>
    </w:p>
    <w:p w:rsidR="00B83002" w:rsidRPr="00353080" w:rsidRDefault="00B83002" w:rsidP="00B83002">
      <w:pPr>
        <w:spacing w:before="120" w:after="120"/>
        <w:ind w:right="-630" w:firstLine="900"/>
        <w:jc w:val="both"/>
        <w:rPr>
          <w:rFonts w:ascii="Times New Roman" w:hAnsi="Times New Roman"/>
          <w:bCs/>
          <w:szCs w:val="28"/>
        </w:rPr>
      </w:pPr>
      <w:r w:rsidRPr="00353080">
        <w:rPr>
          <w:rFonts w:ascii="Times New Roman" w:hAnsi="Times New Roman"/>
          <w:bCs/>
          <w:szCs w:val="28"/>
        </w:rPr>
        <w:t xml:space="preserve">Các trường </w:t>
      </w:r>
      <w:r>
        <w:rPr>
          <w:rFonts w:ascii="Times New Roman" w:hAnsi="Times New Roman"/>
          <w:bCs/>
          <w:szCs w:val="28"/>
        </w:rPr>
        <w:t>thực hiện</w:t>
      </w:r>
      <w:r w:rsidRPr="00353080">
        <w:rPr>
          <w:rFonts w:ascii="Times New Roman" w:hAnsi="Times New Roman"/>
          <w:bCs/>
          <w:szCs w:val="28"/>
        </w:rPr>
        <w:t xml:space="preserve"> khẩu hiệu sau:</w:t>
      </w:r>
    </w:p>
    <w:p w:rsidR="00B83002" w:rsidRPr="00B83002" w:rsidRDefault="00B83002" w:rsidP="00B83002">
      <w:pPr>
        <w:spacing w:before="120" w:after="120"/>
        <w:ind w:right="-630" w:firstLine="90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“</w:t>
      </w:r>
      <w:r w:rsidRPr="00746ED0">
        <w:rPr>
          <w:rFonts w:ascii="Times New Roman" w:hAnsi="Times New Roman"/>
          <w:bCs/>
          <w:szCs w:val="28"/>
        </w:rPr>
        <w:t xml:space="preserve">Nhiệt liệt chào mừng kỷ niệm 50 năm cuộc Tổng tiến công và nổi dậy Xuân Mậu Thân năm </w:t>
      </w:r>
      <w:r>
        <w:rPr>
          <w:rFonts w:ascii="Times New Roman" w:hAnsi="Times New Roman"/>
          <w:bCs/>
          <w:szCs w:val="28"/>
        </w:rPr>
        <w:t>(1968 – 2018)”</w:t>
      </w:r>
    </w:p>
    <w:p w:rsidR="00B83002" w:rsidRDefault="00B83002" w:rsidP="005B4CD0">
      <w:pPr>
        <w:spacing w:before="120" w:after="120"/>
        <w:ind w:right="-630" w:firstLine="90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V. CHẾ ĐỘ BÁO CÁO</w:t>
      </w:r>
    </w:p>
    <w:p w:rsidR="00B83002" w:rsidRPr="00B83002" w:rsidRDefault="00B83002" w:rsidP="005B4CD0">
      <w:pPr>
        <w:spacing w:before="120" w:after="120"/>
        <w:ind w:right="-630" w:firstLine="90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Sau đợt tuyên truyền kỷ niệm, các đơn vị báo cáo kết quả thực hiện về Phòng Giáo dục và Đào tạo (Hình thức tổ chức, số lượng</w:t>
      </w:r>
      <w:r w:rsidR="008B4327">
        <w:rPr>
          <w:rFonts w:ascii="Times New Roman" w:hAnsi="Times New Roman"/>
          <w:bCs/>
          <w:szCs w:val="28"/>
        </w:rPr>
        <w:t xml:space="preserve">…) qua email </w:t>
      </w:r>
      <w:hyperlink r:id="rId5" w:history="1">
        <w:r w:rsidR="008B4327" w:rsidRPr="00B9103F">
          <w:rPr>
            <w:rStyle w:val="Hyperlink"/>
            <w:rFonts w:ascii="Times New Roman" w:hAnsi="Times New Roman"/>
            <w:bCs/>
            <w:szCs w:val="28"/>
          </w:rPr>
          <w:t>phamvuvanvi@gmail.com</w:t>
        </w:r>
      </w:hyperlink>
      <w:r w:rsidR="008B4327">
        <w:rPr>
          <w:rFonts w:ascii="Times New Roman" w:hAnsi="Times New Roman"/>
          <w:bCs/>
          <w:szCs w:val="28"/>
        </w:rPr>
        <w:t xml:space="preserve"> </w:t>
      </w:r>
    </w:p>
    <w:p w:rsidR="005B4CD0" w:rsidRDefault="00B83002" w:rsidP="005B4CD0">
      <w:pPr>
        <w:spacing w:before="120" w:after="120"/>
        <w:ind w:right="-63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</w:p>
    <w:p w:rsidR="005603FA" w:rsidRPr="005603FA" w:rsidRDefault="00CA7727" w:rsidP="005603FA">
      <w:pPr>
        <w:spacing w:before="120" w:after="120"/>
        <w:ind w:right="-630" w:firstLine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Trên đây là Kế hoạch </w:t>
      </w:r>
      <w:r w:rsidR="005B4CD0" w:rsidRPr="00A54502">
        <w:rPr>
          <w:rFonts w:ascii="Times New Roman" w:hAnsi="Times New Roman"/>
          <w:szCs w:val="28"/>
        </w:rPr>
        <w:t>tuyên truyền kỷ niệm 50 năm cuộc Tổng tiến công và nổi dậy Xuân Mậu Thân (1968 – 2018)</w:t>
      </w:r>
      <w:r w:rsidR="005B4CD0">
        <w:rPr>
          <w:rFonts w:ascii="Times New Roman" w:hAnsi="Times New Roman"/>
          <w:szCs w:val="28"/>
        </w:rPr>
        <w:t xml:space="preserve">, đề nghị các đơn vị thực hiện </w:t>
      </w:r>
      <w:r w:rsidR="005603FA">
        <w:rPr>
          <w:rFonts w:ascii="Times New Roman" w:hAnsi="Times New Roman"/>
          <w:szCs w:val="28"/>
        </w:rPr>
        <w:t>tốt nội dung kế hoạch đã đề ra./.</w:t>
      </w:r>
    </w:p>
    <w:tbl>
      <w:tblPr>
        <w:tblpPr w:leftFromText="180" w:rightFromText="180" w:vertAnchor="text" w:horzAnchor="margin" w:tblpY="353"/>
        <w:tblW w:w="10500" w:type="dxa"/>
        <w:tblLayout w:type="fixed"/>
        <w:tblLook w:val="01E0" w:firstRow="1" w:lastRow="1" w:firstColumn="1" w:lastColumn="1" w:noHBand="0" w:noVBand="0"/>
      </w:tblPr>
      <w:tblGrid>
        <w:gridCol w:w="5058"/>
        <w:gridCol w:w="5442"/>
      </w:tblGrid>
      <w:tr w:rsidR="005603FA" w:rsidRPr="00FC2C42" w:rsidTr="00C3741F">
        <w:tc>
          <w:tcPr>
            <w:tcW w:w="5058" w:type="dxa"/>
          </w:tcPr>
          <w:p w:rsidR="005603FA" w:rsidRPr="00FC2C42" w:rsidRDefault="005603FA" w:rsidP="00C3741F">
            <w:pPr>
              <w:pStyle w:val="Heading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2C42">
              <w:rPr>
                <w:rFonts w:ascii="Times New Roman" w:hAnsi="Times New Roman"/>
                <w:i/>
                <w:iCs/>
                <w:sz w:val="24"/>
                <w:szCs w:val="24"/>
              </w:rPr>
              <w:t>Nơi nhận:</w:t>
            </w:r>
          </w:p>
          <w:p w:rsidR="005603FA" w:rsidRDefault="005603FA" w:rsidP="00C3741F">
            <w:pPr>
              <w:tabs>
                <w:tab w:val="center" w:pos="6390"/>
              </w:tabs>
              <w:ind w:right="-32"/>
              <w:jc w:val="both"/>
              <w:rPr>
                <w:rFonts w:ascii="Times New Roman" w:hAnsi="Times New Roman"/>
                <w:sz w:val="20"/>
              </w:rPr>
            </w:pPr>
            <w:r w:rsidRPr="00FC2C42"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VP.HĐND và UBND/Q;</w:t>
            </w:r>
          </w:p>
          <w:p w:rsidR="005603FA" w:rsidRDefault="005603FA" w:rsidP="005603FA">
            <w:pPr>
              <w:tabs>
                <w:tab w:val="center" w:pos="6390"/>
              </w:tabs>
              <w:ind w:right="-3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Các đơn vị trường MN-MG; TH; THCS và ĐVTT</w:t>
            </w:r>
            <w:r w:rsidRPr="00FC2C42">
              <w:rPr>
                <w:rFonts w:ascii="Times New Roman" w:hAnsi="Times New Roman"/>
                <w:sz w:val="20"/>
              </w:rPr>
              <w:t>;</w:t>
            </w:r>
          </w:p>
          <w:p w:rsidR="005603FA" w:rsidRPr="005603FA" w:rsidRDefault="005603FA" w:rsidP="005603FA">
            <w:pPr>
              <w:tabs>
                <w:tab w:val="center" w:pos="6390"/>
              </w:tabs>
              <w:ind w:right="-3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Lưu: VT.</w:t>
            </w:r>
          </w:p>
        </w:tc>
        <w:tc>
          <w:tcPr>
            <w:tcW w:w="5442" w:type="dxa"/>
          </w:tcPr>
          <w:p w:rsidR="005603FA" w:rsidRPr="00FC2C42" w:rsidRDefault="005603FA" w:rsidP="00C3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PHÒNG</w:t>
            </w:r>
          </w:p>
          <w:p w:rsidR="005603FA" w:rsidRPr="00FC2C42" w:rsidRDefault="005603FA" w:rsidP="00C3741F">
            <w:pPr>
              <w:rPr>
                <w:rFonts w:ascii="Times New Roman" w:hAnsi="Times New Roman"/>
                <w:b/>
              </w:rPr>
            </w:pPr>
          </w:p>
          <w:p w:rsidR="005603FA" w:rsidRPr="00FC2C42" w:rsidRDefault="00E41829" w:rsidP="00C37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(đã ký)</w:t>
            </w:r>
            <w:bookmarkStart w:id="0" w:name="_GoBack"/>
            <w:bookmarkEnd w:id="0"/>
          </w:p>
          <w:p w:rsidR="005603FA" w:rsidRPr="00FC2C42" w:rsidRDefault="005603FA" w:rsidP="00C3741F">
            <w:pPr>
              <w:rPr>
                <w:rFonts w:ascii="Times New Roman" w:hAnsi="Times New Roman"/>
              </w:rPr>
            </w:pPr>
          </w:p>
          <w:p w:rsidR="005603FA" w:rsidRPr="00FC2C42" w:rsidRDefault="005603FA" w:rsidP="00C3741F">
            <w:pPr>
              <w:rPr>
                <w:rFonts w:ascii="Times New Roman" w:hAnsi="Times New Roman"/>
              </w:rPr>
            </w:pPr>
          </w:p>
          <w:p w:rsidR="005603FA" w:rsidRPr="000B5AC0" w:rsidRDefault="005603FA" w:rsidP="00C3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Khưu Mạnh Hùng</w:t>
            </w:r>
          </w:p>
        </w:tc>
      </w:tr>
    </w:tbl>
    <w:p w:rsidR="001969AD" w:rsidRPr="001969AD" w:rsidRDefault="001969AD" w:rsidP="001969AD">
      <w:pPr>
        <w:rPr>
          <w:rFonts w:ascii="Times New Roman" w:hAnsi="Times New Roman"/>
          <w:szCs w:val="28"/>
        </w:rPr>
      </w:pPr>
    </w:p>
    <w:sectPr w:rsidR="001969AD" w:rsidRPr="001969AD" w:rsidSect="005B4CD0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3B"/>
    <w:rsid w:val="00103B8D"/>
    <w:rsid w:val="001969AD"/>
    <w:rsid w:val="00226150"/>
    <w:rsid w:val="002F36FF"/>
    <w:rsid w:val="00334EAF"/>
    <w:rsid w:val="00353080"/>
    <w:rsid w:val="004B5E96"/>
    <w:rsid w:val="004E263B"/>
    <w:rsid w:val="005603FA"/>
    <w:rsid w:val="005B4CD0"/>
    <w:rsid w:val="006D4B76"/>
    <w:rsid w:val="00746ED0"/>
    <w:rsid w:val="008B4327"/>
    <w:rsid w:val="00A54502"/>
    <w:rsid w:val="00B74DAD"/>
    <w:rsid w:val="00B83002"/>
    <w:rsid w:val="00BF4E27"/>
    <w:rsid w:val="00CA7727"/>
    <w:rsid w:val="00DD5901"/>
    <w:rsid w:val="00E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3B"/>
    <w:pPr>
      <w:spacing w:after="0" w:line="240" w:lineRule="auto"/>
    </w:pPr>
    <w:rPr>
      <w:rFonts w:ascii="VNI Times" w:eastAsia="Times New Roman" w:hAnsi="VNI Times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603FA"/>
    <w:pPr>
      <w:keepNext/>
      <w:tabs>
        <w:tab w:val="center" w:pos="1260"/>
        <w:tab w:val="center" w:pos="6390"/>
      </w:tabs>
      <w:ind w:right="-3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6ED0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603FA"/>
    <w:rPr>
      <w:rFonts w:ascii="VNI Times" w:eastAsia="Times New Roman" w:hAnsi="VNI Times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B4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3B"/>
    <w:pPr>
      <w:spacing w:after="0" w:line="240" w:lineRule="auto"/>
    </w:pPr>
    <w:rPr>
      <w:rFonts w:ascii="VNI Times" w:eastAsia="Times New Roman" w:hAnsi="VNI Times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603FA"/>
    <w:pPr>
      <w:keepNext/>
      <w:tabs>
        <w:tab w:val="center" w:pos="1260"/>
        <w:tab w:val="center" w:pos="6390"/>
      </w:tabs>
      <w:ind w:right="-3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6ED0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603FA"/>
    <w:rPr>
      <w:rFonts w:ascii="VNI Times" w:eastAsia="Times New Roman" w:hAnsi="VNI Times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B4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mvuvanv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15</cp:revision>
  <dcterms:created xsi:type="dcterms:W3CDTF">2018-01-02T07:49:00Z</dcterms:created>
  <dcterms:modified xsi:type="dcterms:W3CDTF">2018-01-04T07:45:00Z</dcterms:modified>
</cp:coreProperties>
</file>